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5A6B" w14:textId="6973DE0D" w:rsidR="00EB5619" w:rsidRPr="00E41458" w:rsidRDefault="00E41458" w:rsidP="00E41458">
      <w:pPr>
        <w:rPr>
          <w:b/>
        </w:rPr>
      </w:pPr>
      <w:r w:rsidRPr="00E41458">
        <w:rPr>
          <w:b/>
        </w:rPr>
        <w:t>O</w:t>
      </w:r>
      <w:r w:rsidR="00EB5619" w:rsidRPr="00E41458">
        <w:rPr>
          <w:b/>
        </w:rPr>
        <w:t xml:space="preserve">ne Billion Coalition </w:t>
      </w:r>
    </w:p>
    <w:p w14:paraId="467667C3" w14:textId="77777777" w:rsidR="00390145" w:rsidRDefault="00390145" w:rsidP="00390145">
      <w:pPr>
        <w:pStyle w:val="ListParagraph"/>
        <w:rPr>
          <w:b/>
        </w:rPr>
      </w:pPr>
    </w:p>
    <w:p w14:paraId="3D2AA23B" w14:textId="615FAA59" w:rsidR="00DB6C4F" w:rsidRDefault="00DB6C4F" w:rsidP="00422308">
      <w:pPr>
        <w:pStyle w:val="ListParagraph"/>
        <w:numPr>
          <w:ilvl w:val="0"/>
          <w:numId w:val="10"/>
        </w:numPr>
        <w:rPr>
          <w:b/>
        </w:rPr>
      </w:pPr>
      <w:r>
        <w:rPr>
          <w:b/>
        </w:rPr>
        <w:t>Anticipating and preparing for disasters saves lives and prevents massive economic losses;</w:t>
      </w:r>
    </w:p>
    <w:p w14:paraId="3E731E56" w14:textId="43AB38C2" w:rsidR="00DB6C4F" w:rsidRDefault="00DB6C4F" w:rsidP="00422308">
      <w:pPr>
        <w:pStyle w:val="ListParagraph"/>
        <w:numPr>
          <w:ilvl w:val="0"/>
          <w:numId w:val="10"/>
        </w:numPr>
        <w:rPr>
          <w:b/>
        </w:rPr>
      </w:pPr>
      <w:r>
        <w:rPr>
          <w:b/>
        </w:rPr>
        <w:t xml:space="preserve">The community facing risks, hazards, and vulnerabilities are best places to address them effectively and sustainably; </w:t>
      </w:r>
    </w:p>
    <w:p w14:paraId="2E1701C2" w14:textId="3B1B054C" w:rsidR="00DB6C4F" w:rsidRDefault="00DB6C4F" w:rsidP="00422308">
      <w:pPr>
        <w:pStyle w:val="ListParagraph"/>
        <w:numPr>
          <w:ilvl w:val="0"/>
          <w:numId w:val="10"/>
        </w:numPr>
        <w:rPr>
          <w:b/>
        </w:rPr>
      </w:pPr>
      <w:r>
        <w:rPr>
          <w:b/>
        </w:rPr>
        <w:t>When disaster happens, it is community members, volunteers and local organisations who are first to respond, regardless of their skills, training or available resources;</w:t>
      </w:r>
    </w:p>
    <w:p w14:paraId="5605E47A" w14:textId="26EBB5B6" w:rsidR="00DB6C4F" w:rsidRDefault="00DB6C4F" w:rsidP="00422308">
      <w:pPr>
        <w:pStyle w:val="ListParagraph"/>
        <w:numPr>
          <w:ilvl w:val="0"/>
          <w:numId w:val="10"/>
        </w:numPr>
        <w:rPr>
          <w:b/>
        </w:rPr>
      </w:pPr>
      <w:r>
        <w:rPr>
          <w:b/>
        </w:rPr>
        <w:t xml:space="preserve">Partnerships and collaboration between Red Cross and Red Crescent Societies, governments, international organisations, civil society, business and academia, from local to global, will be the only way forward to deliver results at scale and bring about lasting change in communities. </w:t>
      </w:r>
    </w:p>
    <w:p w14:paraId="253184D9" w14:textId="5AA4872A" w:rsidR="00B066B8" w:rsidRDefault="004C1D5D" w:rsidP="00422308">
      <w:pPr>
        <w:pStyle w:val="ListParagraph"/>
        <w:numPr>
          <w:ilvl w:val="0"/>
          <w:numId w:val="10"/>
        </w:numPr>
        <w:rPr>
          <w:b/>
        </w:rPr>
      </w:pPr>
      <w:r>
        <w:rPr>
          <w:b/>
        </w:rPr>
        <w:t>Because there will be no sustainable agenda without greater investment and focus on the efforts owned, led and carried out by the people themselves;</w:t>
      </w:r>
    </w:p>
    <w:p w14:paraId="509D7DD7" w14:textId="77C235F8" w:rsidR="004C1D5D" w:rsidRPr="00B27BF1" w:rsidRDefault="00B066B8">
      <w:pPr>
        <w:pStyle w:val="ListParagraph"/>
        <w:numPr>
          <w:ilvl w:val="0"/>
          <w:numId w:val="10"/>
        </w:numPr>
        <w:rPr>
          <w:b/>
        </w:rPr>
      </w:pPr>
      <w:r>
        <w:rPr>
          <w:b/>
        </w:rPr>
        <w:t xml:space="preserve"> </w:t>
      </w:r>
      <w:r w:rsidR="004C1D5D" w:rsidRPr="00B27BF1">
        <w:rPr>
          <w:b/>
        </w:rPr>
        <w:t xml:space="preserve">We want to engage and inspire one billion people to take active steps to strengthen their resilience by 2015. </w:t>
      </w:r>
    </w:p>
    <w:p w14:paraId="7E542F9A" w14:textId="77777777" w:rsidR="004C1D5D" w:rsidRPr="00DB6C4F" w:rsidRDefault="004C1D5D" w:rsidP="004C1D5D">
      <w:pPr>
        <w:pStyle w:val="ListParagraph"/>
        <w:rPr>
          <w:b/>
        </w:rPr>
      </w:pPr>
    </w:p>
    <w:p w14:paraId="4D64A4AB" w14:textId="636C05DF" w:rsidR="00272579" w:rsidRPr="00B27BF1" w:rsidRDefault="00272579" w:rsidP="00B27BF1">
      <w:pPr>
        <w:pStyle w:val="ListParagraph"/>
        <w:numPr>
          <w:ilvl w:val="0"/>
          <w:numId w:val="15"/>
        </w:numPr>
        <w:ind w:left="1077" w:hanging="357"/>
        <w:rPr>
          <w:szCs w:val="20"/>
        </w:rPr>
      </w:pPr>
      <w:r w:rsidRPr="007D7B9B">
        <w:rPr>
          <w:szCs w:val="20"/>
        </w:rPr>
        <w:t>NZRC</w:t>
      </w:r>
      <w:r w:rsidR="00204F64" w:rsidRPr="007D7B9B">
        <w:rPr>
          <w:szCs w:val="20"/>
        </w:rPr>
        <w:t xml:space="preserve"> drafted a Memorandum of Understanding (</w:t>
      </w:r>
      <w:r w:rsidRPr="007D7B9B">
        <w:rPr>
          <w:szCs w:val="20"/>
        </w:rPr>
        <w:t>MOU</w:t>
      </w:r>
      <w:r w:rsidR="00204F64" w:rsidRPr="007D7B9B">
        <w:rPr>
          <w:szCs w:val="20"/>
        </w:rPr>
        <w:t>)</w:t>
      </w:r>
      <w:r w:rsidRPr="007D7B9B">
        <w:rPr>
          <w:szCs w:val="20"/>
        </w:rPr>
        <w:t xml:space="preserve"> and held an initial </w:t>
      </w:r>
      <w:r w:rsidR="00A429EF" w:rsidRPr="00B27BF1">
        <w:rPr>
          <w:szCs w:val="20"/>
        </w:rPr>
        <w:t>meeting with</w:t>
      </w:r>
      <w:r w:rsidR="00A429EF" w:rsidRPr="007D7B9B">
        <w:rPr>
          <w:szCs w:val="20"/>
        </w:rPr>
        <w:t xml:space="preserve"> </w:t>
      </w:r>
      <w:r w:rsidR="00B066B8" w:rsidRPr="007D7B9B">
        <w:rPr>
          <w:szCs w:val="20"/>
        </w:rPr>
        <w:t xml:space="preserve">the </w:t>
      </w:r>
      <w:r w:rsidRPr="007D7B9B">
        <w:rPr>
          <w:szCs w:val="20"/>
        </w:rPr>
        <w:t>National Community Resilience Coalition</w:t>
      </w:r>
      <w:r w:rsidR="00B066B8" w:rsidRPr="007D7B9B">
        <w:rPr>
          <w:szCs w:val="20"/>
        </w:rPr>
        <w:t>,</w:t>
      </w:r>
      <w:r w:rsidRPr="007D7B9B">
        <w:rPr>
          <w:szCs w:val="20"/>
        </w:rPr>
        <w:t xml:space="preserve"> with Ministry of Civil Defence and Emergency Management</w:t>
      </w:r>
      <w:r w:rsidR="00BD73B0" w:rsidRPr="007D7B9B">
        <w:rPr>
          <w:szCs w:val="20"/>
        </w:rPr>
        <w:t xml:space="preserve"> (MCDEM)</w:t>
      </w:r>
      <w:r w:rsidRPr="007D7B9B">
        <w:rPr>
          <w:szCs w:val="20"/>
        </w:rPr>
        <w:t xml:space="preserve">, Department of Internal Affairs, Neighbourhood Support New Zealand, Joint Centre for Disaster Resilience, </w:t>
      </w:r>
      <w:r w:rsidR="00DB71DB" w:rsidRPr="00B27BF1">
        <w:rPr>
          <w:szCs w:val="20"/>
        </w:rPr>
        <w:t xml:space="preserve">and the </w:t>
      </w:r>
      <w:r w:rsidRPr="00B27BF1">
        <w:rPr>
          <w:szCs w:val="20"/>
        </w:rPr>
        <w:t xml:space="preserve">Ministry of Primary Industries in October 2016. </w:t>
      </w:r>
    </w:p>
    <w:p w14:paraId="1DF7C87C" w14:textId="08F76E3F" w:rsidR="00EB5619" w:rsidRPr="007D7B9B" w:rsidRDefault="00EB5619" w:rsidP="00B27BF1">
      <w:pPr>
        <w:pStyle w:val="ListParagraph"/>
        <w:numPr>
          <w:ilvl w:val="0"/>
          <w:numId w:val="15"/>
        </w:numPr>
        <w:ind w:left="1077" w:hanging="357"/>
        <w:rPr>
          <w:szCs w:val="20"/>
        </w:rPr>
      </w:pPr>
      <w:r w:rsidRPr="00B27BF1">
        <w:rPr>
          <w:szCs w:val="20"/>
        </w:rPr>
        <w:t xml:space="preserve">NZRC is working in partnership with the </w:t>
      </w:r>
      <w:r w:rsidR="00B066B8">
        <w:rPr>
          <w:szCs w:val="20"/>
        </w:rPr>
        <w:t>International Federation of the Red Cross (</w:t>
      </w:r>
      <w:r w:rsidRPr="007D7B9B">
        <w:rPr>
          <w:szCs w:val="20"/>
        </w:rPr>
        <w:t>I</w:t>
      </w:r>
      <w:r w:rsidR="00390145" w:rsidRPr="007D7B9B">
        <w:rPr>
          <w:szCs w:val="20"/>
        </w:rPr>
        <w:t>FRC</w:t>
      </w:r>
      <w:r w:rsidR="00B066B8">
        <w:rPr>
          <w:szCs w:val="20"/>
        </w:rPr>
        <w:t>)</w:t>
      </w:r>
      <w:r w:rsidRPr="007D7B9B">
        <w:rPr>
          <w:szCs w:val="20"/>
        </w:rPr>
        <w:t xml:space="preserve"> to provide three emergency resilience apps for communities:</w:t>
      </w:r>
    </w:p>
    <w:p w14:paraId="45D30E58" w14:textId="77777777" w:rsidR="00EB5619" w:rsidRPr="007D7B9B" w:rsidRDefault="00EB5619" w:rsidP="00B27BF1">
      <w:pPr>
        <w:pStyle w:val="ListParagraph"/>
        <w:numPr>
          <w:ilvl w:val="1"/>
          <w:numId w:val="31"/>
        </w:numPr>
        <w:rPr>
          <w:szCs w:val="20"/>
        </w:rPr>
      </w:pPr>
      <w:r w:rsidRPr="007D7B9B">
        <w:rPr>
          <w:szCs w:val="20"/>
        </w:rPr>
        <w:t xml:space="preserve">Hazard app </w:t>
      </w:r>
    </w:p>
    <w:p w14:paraId="4CDA22E1" w14:textId="77777777" w:rsidR="00EB5619" w:rsidRPr="007D7B9B" w:rsidRDefault="00EB5619" w:rsidP="00B27BF1">
      <w:pPr>
        <w:pStyle w:val="ListParagraph"/>
        <w:numPr>
          <w:ilvl w:val="1"/>
          <w:numId w:val="31"/>
        </w:numPr>
        <w:rPr>
          <w:szCs w:val="20"/>
        </w:rPr>
      </w:pPr>
      <w:r w:rsidRPr="007D7B9B">
        <w:rPr>
          <w:szCs w:val="20"/>
        </w:rPr>
        <w:t xml:space="preserve">First Aid app </w:t>
      </w:r>
    </w:p>
    <w:p w14:paraId="6778F491" w14:textId="77777777" w:rsidR="00EB5619" w:rsidRPr="00B27BF1" w:rsidRDefault="00FA680E" w:rsidP="00B27BF1">
      <w:pPr>
        <w:pStyle w:val="ListParagraph"/>
        <w:numPr>
          <w:ilvl w:val="1"/>
          <w:numId w:val="31"/>
        </w:numPr>
        <w:rPr>
          <w:szCs w:val="20"/>
        </w:rPr>
      </w:pPr>
      <w:r w:rsidRPr="007D7B9B">
        <w:rPr>
          <w:szCs w:val="20"/>
        </w:rPr>
        <w:t>Business Continuity Planning (</w:t>
      </w:r>
      <w:r w:rsidR="00EB5619" w:rsidRPr="007D7B9B">
        <w:rPr>
          <w:szCs w:val="20"/>
        </w:rPr>
        <w:t>BCP</w:t>
      </w:r>
      <w:r w:rsidRPr="007D7B9B">
        <w:rPr>
          <w:szCs w:val="20"/>
        </w:rPr>
        <w:t>)</w:t>
      </w:r>
      <w:r w:rsidR="00EB5619" w:rsidRPr="00B27BF1">
        <w:rPr>
          <w:szCs w:val="20"/>
        </w:rPr>
        <w:t xml:space="preserve"> App </w:t>
      </w:r>
    </w:p>
    <w:p w14:paraId="321F6AF5" w14:textId="254D75E4" w:rsidR="00EB5619" w:rsidRPr="007D7B9B" w:rsidRDefault="00EB5619" w:rsidP="00B27BF1">
      <w:pPr>
        <w:pStyle w:val="ListParagraph"/>
        <w:numPr>
          <w:ilvl w:val="0"/>
          <w:numId w:val="15"/>
        </w:numPr>
        <w:ind w:left="1077" w:hanging="357"/>
        <w:rPr>
          <w:szCs w:val="20"/>
        </w:rPr>
      </w:pPr>
      <w:r w:rsidRPr="007D7B9B">
        <w:rPr>
          <w:szCs w:val="20"/>
        </w:rPr>
        <w:t>NZRC has developed a pilot community-led emergency resilience program to empower local communities to plan for emergency resilience in</w:t>
      </w:r>
      <w:r w:rsidR="00204F64" w:rsidRPr="007D7B9B">
        <w:rPr>
          <w:szCs w:val="20"/>
        </w:rPr>
        <w:t xml:space="preserve"> 8 target areas in Christchurch, Canterbury.</w:t>
      </w:r>
    </w:p>
    <w:p w14:paraId="1FF7D4AA" w14:textId="39D6C4DD" w:rsidR="00390145" w:rsidRPr="007D7B9B" w:rsidRDefault="00EB5619" w:rsidP="00B27BF1">
      <w:pPr>
        <w:pStyle w:val="ListParagraph"/>
        <w:numPr>
          <w:ilvl w:val="0"/>
          <w:numId w:val="15"/>
        </w:numPr>
        <w:ind w:left="1077" w:hanging="357"/>
        <w:rPr>
          <w:szCs w:val="20"/>
        </w:rPr>
      </w:pPr>
      <w:r w:rsidRPr="00B27BF1">
        <w:rPr>
          <w:szCs w:val="20"/>
        </w:rPr>
        <w:t xml:space="preserve">The NZRC </w:t>
      </w:r>
      <w:r w:rsidR="00104842" w:rsidRPr="00B066B8">
        <w:rPr>
          <w:szCs w:val="20"/>
        </w:rPr>
        <w:t>Recovery Program</w:t>
      </w:r>
      <w:r w:rsidR="00104842">
        <w:rPr>
          <w:szCs w:val="20"/>
        </w:rPr>
        <w:t>me</w:t>
      </w:r>
      <w:r w:rsidR="00104842" w:rsidRPr="00B066B8">
        <w:rPr>
          <w:szCs w:val="20"/>
        </w:rPr>
        <w:t xml:space="preserve"> </w:t>
      </w:r>
      <w:r w:rsidRPr="007D7B9B">
        <w:rPr>
          <w:szCs w:val="20"/>
        </w:rPr>
        <w:t>is working in partnership with local and regional stakeholders to build the resili</w:t>
      </w:r>
      <w:r w:rsidR="00204F64" w:rsidRPr="007D7B9B">
        <w:rPr>
          <w:szCs w:val="20"/>
        </w:rPr>
        <w:t>ence of</w:t>
      </w:r>
      <w:r w:rsidR="00104842">
        <w:rPr>
          <w:szCs w:val="20"/>
        </w:rPr>
        <w:t xml:space="preserve"> communities</w:t>
      </w:r>
      <w:r w:rsidR="00204F64" w:rsidRPr="007D7B9B">
        <w:rPr>
          <w:szCs w:val="20"/>
        </w:rPr>
        <w:t xml:space="preserve"> affected </w:t>
      </w:r>
      <w:r w:rsidR="00104842">
        <w:rPr>
          <w:szCs w:val="20"/>
        </w:rPr>
        <w:t>by the 2011 Christchurch earthquakes and November 2016 quakes</w:t>
      </w:r>
      <w:r w:rsidR="00104842" w:rsidRPr="007D7B9B">
        <w:rPr>
          <w:szCs w:val="20"/>
        </w:rPr>
        <w:t xml:space="preserve"> </w:t>
      </w:r>
      <w:r w:rsidR="00204F64" w:rsidRPr="007D7B9B">
        <w:rPr>
          <w:szCs w:val="20"/>
        </w:rPr>
        <w:t>(</w:t>
      </w:r>
      <w:r w:rsidR="00104842" w:rsidRPr="00B066B8">
        <w:rPr>
          <w:szCs w:val="20"/>
        </w:rPr>
        <w:t>e.g.</w:t>
      </w:r>
      <w:r w:rsidRPr="007D7B9B">
        <w:rPr>
          <w:szCs w:val="20"/>
        </w:rPr>
        <w:t xml:space="preserve"> grants, community leadership program</w:t>
      </w:r>
      <w:r w:rsidR="00104842">
        <w:rPr>
          <w:szCs w:val="20"/>
        </w:rPr>
        <w:t>mes</w:t>
      </w:r>
      <w:r w:rsidRPr="007D7B9B">
        <w:rPr>
          <w:szCs w:val="20"/>
        </w:rPr>
        <w:t>)</w:t>
      </w:r>
      <w:r w:rsidR="00FA680E" w:rsidRPr="007D7B9B">
        <w:rPr>
          <w:szCs w:val="20"/>
        </w:rPr>
        <w:t>.</w:t>
      </w:r>
      <w:r w:rsidR="00272579" w:rsidRPr="007D7B9B">
        <w:rPr>
          <w:szCs w:val="20"/>
        </w:rPr>
        <w:t xml:space="preserve"> </w:t>
      </w:r>
    </w:p>
    <w:p w14:paraId="3EDEF1CB" w14:textId="7F4B20E2" w:rsidR="00390145" w:rsidRPr="007D7B9B" w:rsidRDefault="00272579" w:rsidP="00B27BF1">
      <w:pPr>
        <w:pStyle w:val="ListParagraph"/>
        <w:numPr>
          <w:ilvl w:val="0"/>
          <w:numId w:val="15"/>
        </w:numPr>
        <w:ind w:left="1077" w:hanging="357"/>
        <w:rPr>
          <w:szCs w:val="20"/>
        </w:rPr>
      </w:pPr>
      <w:r w:rsidRPr="007D7B9B">
        <w:rPr>
          <w:szCs w:val="20"/>
        </w:rPr>
        <w:t>In 2017</w:t>
      </w:r>
      <w:r w:rsidR="00104842">
        <w:rPr>
          <w:szCs w:val="20"/>
        </w:rPr>
        <w:t>,</w:t>
      </w:r>
      <w:r w:rsidRPr="007D7B9B">
        <w:rPr>
          <w:szCs w:val="20"/>
        </w:rPr>
        <w:t xml:space="preserve"> NZRC adapted the </w:t>
      </w:r>
      <w:r w:rsidR="00FA680E" w:rsidRPr="007D7B9B">
        <w:rPr>
          <w:szCs w:val="20"/>
        </w:rPr>
        <w:t>Psychological First Aid (</w:t>
      </w:r>
      <w:r w:rsidRPr="007D7B9B">
        <w:rPr>
          <w:szCs w:val="20"/>
        </w:rPr>
        <w:t>PFA</w:t>
      </w:r>
      <w:r w:rsidR="00FA680E" w:rsidRPr="007D7B9B">
        <w:rPr>
          <w:szCs w:val="20"/>
        </w:rPr>
        <w:t>)</w:t>
      </w:r>
      <w:r w:rsidRPr="007D7B9B">
        <w:rPr>
          <w:szCs w:val="20"/>
        </w:rPr>
        <w:t xml:space="preserve"> course for youth and </w:t>
      </w:r>
      <w:r w:rsidR="00104842">
        <w:rPr>
          <w:szCs w:val="20"/>
        </w:rPr>
        <w:t>M</w:t>
      </w:r>
      <w:r w:rsidR="00104842" w:rsidRPr="00B066B8">
        <w:rPr>
          <w:szCs w:val="20"/>
        </w:rPr>
        <w:t>āori</w:t>
      </w:r>
      <w:r w:rsidRPr="007D7B9B">
        <w:rPr>
          <w:szCs w:val="20"/>
        </w:rPr>
        <w:t xml:space="preserve"> communities. </w:t>
      </w:r>
    </w:p>
    <w:p w14:paraId="78BA22CD" w14:textId="554F0ED5" w:rsidR="00272579" w:rsidRPr="00B27BF1" w:rsidRDefault="00272579" w:rsidP="00B27BF1">
      <w:pPr>
        <w:pStyle w:val="ListParagraph"/>
        <w:numPr>
          <w:ilvl w:val="0"/>
          <w:numId w:val="15"/>
        </w:numPr>
        <w:ind w:left="1077" w:hanging="357"/>
        <w:rPr>
          <w:szCs w:val="20"/>
        </w:rPr>
      </w:pPr>
      <w:r w:rsidRPr="007D7B9B">
        <w:rPr>
          <w:szCs w:val="20"/>
        </w:rPr>
        <w:t xml:space="preserve">NZRC’s </w:t>
      </w:r>
      <w:r w:rsidR="00FA680E" w:rsidRPr="007D7B9B">
        <w:rPr>
          <w:szCs w:val="20"/>
        </w:rPr>
        <w:t>Disaster Welfare Support Teams (</w:t>
      </w:r>
      <w:r w:rsidRPr="007D7B9B">
        <w:rPr>
          <w:szCs w:val="20"/>
        </w:rPr>
        <w:t>DWSTs</w:t>
      </w:r>
      <w:r w:rsidR="00FA680E" w:rsidRPr="007D7B9B">
        <w:rPr>
          <w:szCs w:val="20"/>
        </w:rPr>
        <w:t>)</w:t>
      </w:r>
      <w:r w:rsidRPr="007D7B9B">
        <w:rPr>
          <w:szCs w:val="20"/>
        </w:rPr>
        <w:t xml:space="preserve"> have been trained in community emergency resilience planning</w:t>
      </w:r>
      <w:r w:rsidR="006A6A05" w:rsidRPr="00B27BF1">
        <w:rPr>
          <w:szCs w:val="20"/>
        </w:rPr>
        <w:t xml:space="preserve"> and emergency response. </w:t>
      </w:r>
    </w:p>
    <w:p w14:paraId="05B9198B" w14:textId="2FCED733" w:rsidR="00390145" w:rsidRPr="00390145" w:rsidRDefault="00EB5619" w:rsidP="00B27BF1">
      <w:pPr>
        <w:pStyle w:val="ListParagraph"/>
        <w:numPr>
          <w:ilvl w:val="0"/>
          <w:numId w:val="15"/>
        </w:numPr>
        <w:ind w:left="1077" w:hanging="357"/>
        <w:rPr>
          <w:szCs w:val="20"/>
        </w:rPr>
      </w:pPr>
      <w:r w:rsidRPr="00390145">
        <w:rPr>
          <w:szCs w:val="20"/>
        </w:rPr>
        <w:t>NZRC has scoped a number of community resilience projects with corporate partners including</w:t>
      </w:r>
      <w:r w:rsidR="00FA680E" w:rsidRPr="00390145">
        <w:rPr>
          <w:szCs w:val="20"/>
        </w:rPr>
        <w:t xml:space="preserve"> insurance compan</w:t>
      </w:r>
      <w:r w:rsidR="000C726E">
        <w:rPr>
          <w:szCs w:val="20"/>
        </w:rPr>
        <w:t>y</w:t>
      </w:r>
      <w:r w:rsidRPr="00390145">
        <w:rPr>
          <w:szCs w:val="20"/>
        </w:rPr>
        <w:t xml:space="preserve"> AMI</w:t>
      </w:r>
      <w:r w:rsidR="00390145" w:rsidRPr="00390145">
        <w:rPr>
          <w:szCs w:val="20"/>
        </w:rPr>
        <w:t>,</w:t>
      </w:r>
      <w:r w:rsidRPr="00390145">
        <w:rPr>
          <w:szCs w:val="20"/>
        </w:rPr>
        <w:t xml:space="preserve"> </w:t>
      </w:r>
      <w:r w:rsidR="00FA680E" w:rsidRPr="00390145">
        <w:rPr>
          <w:szCs w:val="20"/>
        </w:rPr>
        <w:t>with</w:t>
      </w:r>
      <w:r w:rsidR="00390145" w:rsidRPr="00390145">
        <w:rPr>
          <w:szCs w:val="20"/>
        </w:rPr>
        <w:t xml:space="preserve"> an interest in the</w:t>
      </w:r>
      <w:r w:rsidR="00272579" w:rsidRPr="00390145">
        <w:rPr>
          <w:szCs w:val="20"/>
        </w:rPr>
        <w:t xml:space="preserve"> Ready for Business App. </w:t>
      </w:r>
    </w:p>
    <w:p w14:paraId="0BAB3C2F" w14:textId="360BC666" w:rsidR="00272579" w:rsidRPr="00B27BF1" w:rsidRDefault="00272579" w:rsidP="00B27BF1">
      <w:pPr>
        <w:pStyle w:val="ListParagraph"/>
        <w:numPr>
          <w:ilvl w:val="0"/>
          <w:numId w:val="15"/>
        </w:numPr>
        <w:ind w:left="1077" w:hanging="357"/>
        <w:rPr>
          <w:szCs w:val="20"/>
        </w:rPr>
      </w:pPr>
      <w:r w:rsidRPr="007D7B9B">
        <w:rPr>
          <w:szCs w:val="20"/>
        </w:rPr>
        <w:t xml:space="preserve">NZRC has established a partnership with NZ Post for </w:t>
      </w:r>
      <w:r w:rsidR="00104842">
        <w:rPr>
          <w:szCs w:val="20"/>
        </w:rPr>
        <w:t xml:space="preserve">NZD </w:t>
      </w:r>
      <w:r w:rsidRPr="007D7B9B">
        <w:rPr>
          <w:szCs w:val="20"/>
        </w:rPr>
        <w:t xml:space="preserve">35,000 seed funding for community-led resilience projects. NZRC will work in partnership with </w:t>
      </w:r>
      <w:r w:rsidR="006A6A05" w:rsidRPr="007D7B9B">
        <w:rPr>
          <w:szCs w:val="20"/>
        </w:rPr>
        <w:t xml:space="preserve">the </w:t>
      </w:r>
      <w:r w:rsidR="006A40A4" w:rsidRPr="007D7B9B">
        <w:rPr>
          <w:szCs w:val="20"/>
        </w:rPr>
        <w:t xml:space="preserve">Wellington Regional Emergency </w:t>
      </w:r>
      <w:r w:rsidR="000C726E" w:rsidRPr="007D7B9B">
        <w:rPr>
          <w:szCs w:val="20"/>
        </w:rPr>
        <w:t>M</w:t>
      </w:r>
      <w:r w:rsidR="006A40A4" w:rsidRPr="007D7B9B">
        <w:rPr>
          <w:szCs w:val="20"/>
        </w:rPr>
        <w:t>anagement Office (</w:t>
      </w:r>
      <w:r w:rsidRPr="007D7B9B">
        <w:rPr>
          <w:szCs w:val="20"/>
        </w:rPr>
        <w:t>WREMO</w:t>
      </w:r>
      <w:r w:rsidR="006A40A4" w:rsidRPr="00B27BF1">
        <w:rPr>
          <w:szCs w:val="20"/>
        </w:rPr>
        <w:t>)</w:t>
      </w:r>
      <w:r w:rsidRPr="00B27BF1">
        <w:rPr>
          <w:szCs w:val="20"/>
        </w:rPr>
        <w:t xml:space="preserve"> to develop citizen translation of emergency preparedness information.</w:t>
      </w:r>
    </w:p>
    <w:p w14:paraId="43308515" w14:textId="77777777" w:rsidR="00EB5619" w:rsidRPr="00A56FBE" w:rsidRDefault="00EB5619" w:rsidP="00EB5619">
      <w:pPr>
        <w:ind w:left="1" w:hanging="1"/>
      </w:pPr>
    </w:p>
    <w:p w14:paraId="4810C9A0" w14:textId="77777777" w:rsidR="00390145" w:rsidRPr="007D7B9B" w:rsidRDefault="00EB5619" w:rsidP="00B27BF1">
      <w:pPr>
        <w:pStyle w:val="ListParagraph"/>
        <w:numPr>
          <w:ilvl w:val="0"/>
          <w:numId w:val="15"/>
        </w:numPr>
        <w:ind w:left="1077" w:hanging="357"/>
        <w:rPr>
          <w:szCs w:val="20"/>
        </w:rPr>
      </w:pPr>
      <w:r w:rsidRPr="007D7B9B">
        <w:rPr>
          <w:szCs w:val="20"/>
        </w:rPr>
        <w:lastRenderedPageBreak/>
        <w:t>NZRC has signed an MOU with the Asia Pacific Disaster Resilience Centre t</w:t>
      </w:r>
      <w:r w:rsidR="00390145" w:rsidRPr="007D7B9B">
        <w:rPr>
          <w:szCs w:val="20"/>
        </w:rPr>
        <w:t>o sit on the Steering Committee.</w:t>
      </w:r>
    </w:p>
    <w:p w14:paraId="376E3E56" w14:textId="08C10D73" w:rsidR="00EB5619" w:rsidRPr="00B27BF1" w:rsidRDefault="00EB5619" w:rsidP="00E20E30">
      <w:pPr>
        <w:pStyle w:val="ListParagraph"/>
        <w:numPr>
          <w:ilvl w:val="0"/>
          <w:numId w:val="15"/>
        </w:numPr>
        <w:ind w:left="1077" w:hanging="357"/>
        <w:rPr>
          <w:szCs w:val="20"/>
        </w:rPr>
      </w:pPr>
      <w:r w:rsidRPr="00E41458">
        <w:rPr>
          <w:szCs w:val="20"/>
        </w:rPr>
        <w:t>NZRC attended the Asia Pacific Disaster Resilience Centre’s Resilience Innovation Workshop in Seoul, May 2017.</w:t>
      </w:r>
      <w:bookmarkStart w:id="0" w:name="_GoBack"/>
      <w:bookmarkEnd w:id="0"/>
    </w:p>
    <w:sectPr w:rsidR="00EB5619" w:rsidRPr="00B27B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9C98" w14:textId="77777777" w:rsidR="00BD0E31" w:rsidRDefault="00BD0E31" w:rsidP="00167F2F">
      <w:pPr>
        <w:spacing w:line="240" w:lineRule="auto"/>
      </w:pPr>
      <w:r>
        <w:separator/>
      </w:r>
    </w:p>
  </w:endnote>
  <w:endnote w:type="continuationSeparator" w:id="0">
    <w:p w14:paraId="4DA3BF84" w14:textId="77777777" w:rsidR="00BD0E31" w:rsidRDefault="00BD0E31" w:rsidP="0016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99087"/>
      <w:docPartObj>
        <w:docPartGallery w:val="Page Numbers (Bottom of Page)"/>
        <w:docPartUnique/>
      </w:docPartObj>
    </w:sdtPr>
    <w:sdtEndPr>
      <w:rPr>
        <w:noProof/>
      </w:rPr>
    </w:sdtEndPr>
    <w:sdtContent>
      <w:p w14:paraId="66787FC0" w14:textId="55BBC42D" w:rsidR="004A6BFD" w:rsidRDefault="004A6BFD">
        <w:pPr>
          <w:pStyle w:val="Footer"/>
          <w:jc w:val="right"/>
        </w:pPr>
        <w:r>
          <w:fldChar w:fldCharType="begin"/>
        </w:r>
        <w:r>
          <w:instrText xml:space="preserve"> PAGE   \* MERGEFORMAT </w:instrText>
        </w:r>
        <w:r>
          <w:fldChar w:fldCharType="separate"/>
        </w:r>
        <w:r w:rsidR="00E41458">
          <w:rPr>
            <w:noProof/>
          </w:rPr>
          <w:t>1</w:t>
        </w:r>
        <w:r>
          <w:rPr>
            <w:noProof/>
          </w:rPr>
          <w:fldChar w:fldCharType="end"/>
        </w:r>
      </w:p>
    </w:sdtContent>
  </w:sdt>
  <w:p w14:paraId="4A2EBF93" w14:textId="77777777" w:rsidR="00167F2F" w:rsidRDefault="0016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8AC" w14:textId="77777777" w:rsidR="00BD0E31" w:rsidRDefault="00BD0E31" w:rsidP="00167F2F">
      <w:pPr>
        <w:spacing w:line="240" w:lineRule="auto"/>
      </w:pPr>
      <w:r>
        <w:separator/>
      </w:r>
    </w:p>
  </w:footnote>
  <w:footnote w:type="continuationSeparator" w:id="0">
    <w:p w14:paraId="5966046D" w14:textId="77777777" w:rsidR="00BD0E31" w:rsidRDefault="00BD0E31" w:rsidP="00167F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8608" w14:textId="03925180" w:rsidR="00E41458" w:rsidRDefault="00E41458">
    <w:pPr>
      <w:pStyle w:val="Header"/>
    </w:pPr>
    <w:r>
      <w:t xml:space="preserve">New Zealand Red Cross </w:t>
    </w:r>
  </w:p>
  <w:p w14:paraId="6C961758" w14:textId="77777777" w:rsidR="00E41458" w:rsidRDefault="00E4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1E3"/>
    <w:multiLevelType w:val="hybridMultilevel"/>
    <w:tmpl w:val="BCFE12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233F"/>
    <w:multiLevelType w:val="hybridMultilevel"/>
    <w:tmpl w:val="0AFCD2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E6096A"/>
    <w:multiLevelType w:val="hybridMultilevel"/>
    <w:tmpl w:val="4858C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0AD6"/>
    <w:multiLevelType w:val="hybridMultilevel"/>
    <w:tmpl w:val="DF2AECA8"/>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626"/>
    <w:multiLevelType w:val="hybridMultilevel"/>
    <w:tmpl w:val="646629C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25E"/>
    <w:multiLevelType w:val="hybridMultilevel"/>
    <w:tmpl w:val="84402EFE"/>
    <w:lvl w:ilvl="0" w:tplc="49FEE806">
      <w:start w:val="1"/>
      <w:numFmt w:val="upperLetter"/>
      <w:lvlText w:val="%1."/>
      <w:lvlJc w:val="left"/>
      <w:pPr>
        <w:ind w:left="1069" w:hanging="360"/>
      </w:pPr>
      <w:rPr>
        <w:rFonts w:hint="default"/>
        <w:b/>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3F6608"/>
    <w:multiLevelType w:val="hybridMultilevel"/>
    <w:tmpl w:val="DDA80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06C7B"/>
    <w:multiLevelType w:val="hybridMultilevel"/>
    <w:tmpl w:val="01A0CF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00E7D"/>
    <w:multiLevelType w:val="hybridMultilevel"/>
    <w:tmpl w:val="1C32F0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4C5D"/>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640B0"/>
    <w:multiLevelType w:val="hybridMultilevel"/>
    <w:tmpl w:val="FD30C4D6"/>
    <w:lvl w:ilvl="0" w:tplc="D8944440">
      <w:start w:val="3"/>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E77344C"/>
    <w:multiLevelType w:val="hybridMultilevel"/>
    <w:tmpl w:val="A2447A92"/>
    <w:lvl w:ilvl="0" w:tplc="89CE1C72">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A05293"/>
    <w:multiLevelType w:val="hybridMultilevel"/>
    <w:tmpl w:val="1FD48FC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B05961"/>
    <w:multiLevelType w:val="hybridMultilevel"/>
    <w:tmpl w:val="3758AB5E"/>
    <w:lvl w:ilvl="0" w:tplc="CAC44D6A">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33046CA8"/>
    <w:multiLevelType w:val="hybridMultilevel"/>
    <w:tmpl w:val="86BC62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682EF2"/>
    <w:multiLevelType w:val="hybridMultilevel"/>
    <w:tmpl w:val="73A63C3E"/>
    <w:lvl w:ilvl="0" w:tplc="A7D658C8">
      <w:start w:val="1"/>
      <w:numFmt w:val="upperLetter"/>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400A0E74"/>
    <w:multiLevelType w:val="hybridMultilevel"/>
    <w:tmpl w:val="51DCD60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3D44BB8"/>
    <w:multiLevelType w:val="hybridMultilevel"/>
    <w:tmpl w:val="251E65C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64166"/>
    <w:multiLevelType w:val="hybridMultilevel"/>
    <w:tmpl w:val="35126B1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0B8E"/>
    <w:multiLevelType w:val="hybridMultilevel"/>
    <w:tmpl w:val="DFFC4FA8"/>
    <w:lvl w:ilvl="0" w:tplc="1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763AAC"/>
    <w:multiLevelType w:val="hybridMultilevel"/>
    <w:tmpl w:val="4448D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0F2559"/>
    <w:multiLevelType w:val="hybridMultilevel"/>
    <w:tmpl w:val="BDE0C8AE"/>
    <w:lvl w:ilvl="0" w:tplc="3C9A373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9B3043"/>
    <w:multiLevelType w:val="hybridMultilevel"/>
    <w:tmpl w:val="874AC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DF4C33"/>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F7470"/>
    <w:multiLevelType w:val="hybridMultilevel"/>
    <w:tmpl w:val="DB029E2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1FB"/>
    <w:multiLevelType w:val="hybridMultilevel"/>
    <w:tmpl w:val="F552FA02"/>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A4EDB"/>
    <w:multiLevelType w:val="hybridMultilevel"/>
    <w:tmpl w:val="CC2C5562"/>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449A2"/>
    <w:multiLevelType w:val="hybridMultilevel"/>
    <w:tmpl w:val="46DE090E"/>
    <w:lvl w:ilvl="0" w:tplc="1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053EF"/>
    <w:multiLevelType w:val="hybridMultilevel"/>
    <w:tmpl w:val="E4F07B2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22F1"/>
    <w:multiLevelType w:val="hybridMultilevel"/>
    <w:tmpl w:val="5F3023D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20"/>
  </w:num>
  <w:num w:numId="5">
    <w:abstractNumId w:val="5"/>
  </w:num>
  <w:num w:numId="6">
    <w:abstractNumId w:val="25"/>
  </w:num>
  <w:num w:numId="7">
    <w:abstractNumId w:val="15"/>
  </w:num>
  <w:num w:numId="8">
    <w:abstractNumId w:val="6"/>
  </w:num>
  <w:num w:numId="9">
    <w:abstractNumId w:val="9"/>
  </w:num>
  <w:num w:numId="10">
    <w:abstractNumId w:val="2"/>
  </w:num>
  <w:num w:numId="11">
    <w:abstractNumId w:val="29"/>
  </w:num>
  <w:num w:numId="12">
    <w:abstractNumId w:val="26"/>
  </w:num>
  <w:num w:numId="13">
    <w:abstractNumId w:val="3"/>
  </w:num>
  <w:num w:numId="14">
    <w:abstractNumId w:val="17"/>
  </w:num>
  <w:num w:numId="15">
    <w:abstractNumId w:val="28"/>
  </w:num>
  <w:num w:numId="16">
    <w:abstractNumId w:val="4"/>
  </w:num>
  <w:num w:numId="17">
    <w:abstractNumId w:val="24"/>
  </w:num>
  <w:num w:numId="18">
    <w:abstractNumId w:val="11"/>
  </w:num>
  <w:num w:numId="19">
    <w:abstractNumId w:val="21"/>
  </w:num>
  <w:num w:numId="20">
    <w:abstractNumId w:val="23"/>
  </w:num>
  <w:num w:numId="21">
    <w:abstractNumId w:val="14"/>
  </w:num>
  <w:num w:numId="22">
    <w:abstractNumId w:val="16"/>
  </w:num>
  <w:num w:numId="23">
    <w:abstractNumId w:val="0"/>
  </w:num>
  <w:num w:numId="24">
    <w:abstractNumId w:val="8"/>
  </w:num>
  <w:num w:numId="25">
    <w:abstractNumId w:val="18"/>
  </w:num>
  <w:num w:numId="26">
    <w:abstractNumId w:val="22"/>
  </w:num>
  <w:num w:numId="27">
    <w:abstractNumId w:val="12"/>
  </w:num>
  <w:num w:numId="28">
    <w:abstractNumId w:val="7"/>
  </w:num>
  <w:num w:numId="29">
    <w:abstractNumId w:val="13"/>
  </w:num>
  <w:num w:numId="30">
    <w:abstractNumId w:val="30"/>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D"/>
    <w:rsid w:val="00025CE9"/>
    <w:rsid w:val="000428B2"/>
    <w:rsid w:val="00085983"/>
    <w:rsid w:val="000C726E"/>
    <w:rsid w:val="000E360F"/>
    <w:rsid w:val="000F7257"/>
    <w:rsid w:val="00104842"/>
    <w:rsid w:val="001133E4"/>
    <w:rsid w:val="00143FF8"/>
    <w:rsid w:val="00152C84"/>
    <w:rsid w:val="00167F2F"/>
    <w:rsid w:val="001D4AD1"/>
    <w:rsid w:val="00204F64"/>
    <w:rsid w:val="002057D8"/>
    <w:rsid w:val="00272579"/>
    <w:rsid w:val="00280916"/>
    <w:rsid w:val="0029485B"/>
    <w:rsid w:val="002A362D"/>
    <w:rsid w:val="002B157D"/>
    <w:rsid w:val="00316AFC"/>
    <w:rsid w:val="00330B67"/>
    <w:rsid w:val="00357750"/>
    <w:rsid w:val="00360F90"/>
    <w:rsid w:val="00361B8C"/>
    <w:rsid w:val="00364237"/>
    <w:rsid w:val="00367AF6"/>
    <w:rsid w:val="00367F1C"/>
    <w:rsid w:val="003832CA"/>
    <w:rsid w:val="00390145"/>
    <w:rsid w:val="003B032D"/>
    <w:rsid w:val="003E3898"/>
    <w:rsid w:val="00406430"/>
    <w:rsid w:val="004146BE"/>
    <w:rsid w:val="00415DC7"/>
    <w:rsid w:val="00416BDB"/>
    <w:rsid w:val="00422308"/>
    <w:rsid w:val="004656AD"/>
    <w:rsid w:val="004A6BFD"/>
    <w:rsid w:val="004B71DB"/>
    <w:rsid w:val="004C1D5D"/>
    <w:rsid w:val="004D2BDB"/>
    <w:rsid w:val="004E4BAD"/>
    <w:rsid w:val="004F319D"/>
    <w:rsid w:val="005076C9"/>
    <w:rsid w:val="0051516A"/>
    <w:rsid w:val="00520A7C"/>
    <w:rsid w:val="00580FBE"/>
    <w:rsid w:val="005924FC"/>
    <w:rsid w:val="005B35C2"/>
    <w:rsid w:val="005B7FA6"/>
    <w:rsid w:val="005C57C9"/>
    <w:rsid w:val="005E4FED"/>
    <w:rsid w:val="005F182F"/>
    <w:rsid w:val="00607381"/>
    <w:rsid w:val="00644D5E"/>
    <w:rsid w:val="00666B80"/>
    <w:rsid w:val="00692780"/>
    <w:rsid w:val="00694906"/>
    <w:rsid w:val="006A40A4"/>
    <w:rsid w:val="006A6A05"/>
    <w:rsid w:val="006B3D8B"/>
    <w:rsid w:val="006C096E"/>
    <w:rsid w:val="006C17CB"/>
    <w:rsid w:val="0070488A"/>
    <w:rsid w:val="007067FD"/>
    <w:rsid w:val="0072646F"/>
    <w:rsid w:val="00734503"/>
    <w:rsid w:val="00740441"/>
    <w:rsid w:val="007507E7"/>
    <w:rsid w:val="00753CC9"/>
    <w:rsid w:val="007D7B9B"/>
    <w:rsid w:val="0080341C"/>
    <w:rsid w:val="0083353B"/>
    <w:rsid w:val="008734B3"/>
    <w:rsid w:val="008936DA"/>
    <w:rsid w:val="008B1EFA"/>
    <w:rsid w:val="008D29F9"/>
    <w:rsid w:val="008D6681"/>
    <w:rsid w:val="008D6ADA"/>
    <w:rsid w:val="008E375A"/>
    <w:rsid w:val="008E3CBD"/>
    <w:rsid w:val="00932534"/>
    <w:rsid w:val="0094483A"/>
    <w:rsid w:val="00975DCA"/>
    <w:rsid w:val="00983519"/>
    <w:rsid w:val="009F1863"/>
    <w:rsid w:val="00A049F6"/>
    <w:rsid w:val="00A1494E"/>
    <w:rsid w:val="00A429EF"/>
    <w:rsid w:val="00A6383B"/>
    <w:rsid w:val="00A74A2E"/>
    <w:rsid w:val="00AC7EAA"/>
    <w:rsid w:val="00AD0B1A"/>
    <w:rsid w:val="00B066B8"/>
    <w:rsid w:val="00B27BF1"/>
    <w:rsid w:val="00B3252B"/>
    <w:rsid w:val="00B86A92"/>
    <w:rsid w:val="00BD0E31"/>
    <w:rsid w:val="00BD73B0"/>
    <w:rsid w:val="00C90410"/>
    <w:rsid w:val="00C92450"/>
    <w:rsid w:val="00CD3C05"/>
    <w:rsid w:val="00CE411D"/>
    <w:rsid w:val="00CE7069"/>
    <w:rsid w:val="00D12C21"/>
    <w:rsid w:val="00D136DF"/>
    <w:rsid w:val="00D242AA"/>
    <w:rsid w:val="00D40ADA"/>
    <w:rsid w:val="00D53ACA"/>
    <w:rsid w:val="00DB6C4F"/>
    <w:rsid w:val="00DB71DB"/>
    <w:rsid w:val="00DC6295"/>
    <w:rsid w:val="00DD44B1"/>
    <w:rsid w:val="00DF5CBD"/>
    <w:rsid w:val="00E163BE"/>
    <w:rsid w:val="00E168F8"/>
    <w:rsid w:val="00E41458"/>
    <w:rsid w:val="00E574CC"/>
    <w:rsid w:val="00E71DBE"/>
    <w:rsid w:val="00E86D33"/>
    <w:rsid w:val="00E876F6"/>
    <w:rsid w:val="00E9212E"/>
    <w:rsid w:val="00EB3C5D"/>
    <w:rsid w:val="00EB5619"/>
    <w:rsid w:val="00F03E9E"/>
    <w:rsid w:val="00F16131"/>
    <w:rsid w:val="00F33F69"/>
    <w:rsid w:val="00F93FA0"/>
    <w:rsid w:val="00FA680E"/>
    <w:rsid w:val="00FB5047"/>
    <w:rsid w:val="00FD27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1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067FD"/>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FD"/>
    <w:pPr>
      <w:ind w:left="720"/>
      <w:contextualSpacing/>
    </w:pPr>
  </w:style>
  <w:style w:type="character" w:customStyle="1" w:styleId="NumberChar">
    <w:name w:val="Number Char"/>
    <w:link w:val="Number"/>
    <w:locked/>
    <w:rsid w:val="007067FD"/>
    <w:rPr>
      <w:rFonts w:ascii="Verdana" w:hAnsi="Verdana"/>
    </w:rPr>
  </w:style>
  <w:style w:type="paragraph" w:customStyle="1" w:styleId="Number">
    <w:name w:val="Number"/>
    <w:link w:val="NumberChar"/>
    <w:rsid w:val="007067FD"/>
    <w:pPr>
      <w:spacing w:before="120" w:after="120" w:line="288" w:lineRule="auto"/>
    </w:pPr>
    <w:rPr>
      <w:rFonts w:ascii="Verdana" w:hAnsi="Verdana"/>
    </w:rPr>
  </w:style>
  <w:style w:type="table" w:styleId="TableGrid">
    <w:name w:val="Table Grid"/>
    <w:basedOn w:val="TableNormal"/>
    <w:uiPriority w:val="59"/>
    <w:rsid w:val="00706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F2F"/>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167F2F"/>
    <w:rPr>
      <w:rFonts w:ascii="Verdana" w:eastAsia="Times New Roman" w:hAnsi="Verdana" w:cs="Times New Roman"/>
      <w:sz w:val="20"/>
      <w:szCs w:val="24"/>
    </w:rPr>
  </w:style>
  <w:style w:type="paragraph" w:styleId="Footer">
    <w:name w:val="footer"/>
    <w:basedOn w:val="Normal"/>
    <w:link w:val="FooterChar"/>
    <w:uiPriority w:val="99"/>
    <w:unhideWhenUsed/>
    <w:rsid w:val="00167F2F"/>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167F2F"/>
    <w:rPr>
      <w:rFonts w:ascii="Verdana" w:eastAsia="Times New Roman" w:hAnsi="Verdana" w:cs="Times New Roman"/>
      <w:sz w:val="20"/>
      <w:szCs w:val="24"/>
    </w:rPr>
  </w:style>
  <w:style w:type="character" w:styleId="Hyperlink">
    <w:name w:val="Hyperlink"/>
    <w:basedOn w:val="DefaultParagraphFont"/>
    <w:uiPriority w:val="99"/>
    <w:semiHidden/>
    <w:unhideWhenUsed/>
    <w:rsid w:val="003B032D"/>
    <w:rPr>
      <w:color w:val="0563C1" w:themeColor="hyperlink"/>
      <w:u w:val="single"/>
    </w:rPr>
  </w:style>
  <w:style w:type="paragraph" w:styleId="BalloonText">
    <w:name w:val="Balloon Text"/>
    <w:basedOn w:val="Normal"/>
    <w:link w:val="BalloonTextChar"/>
    <w:uiPriority w:val="99"/>
    <w:semiHidden/>
    <w:unhideWhenUsed/>
    <w:rsid w:val="00753CC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3CC9"/>
    <w:rPr>
      <w:rFonts w:ascii="Times New Roman" w:eastAsia="Times New Roman" w:hAnsi="Times New Roman" w:cs="Times New Roman"/>
      <w:sz w:val="18"/>
      <w:szCs w:val="18"/>
    </w:rPr>
  </w:style>
  <w:style w:type="character" w:customStyle="1" w:styleId="apple-converted-space">
    <w:name w:val="apple-converted-space"/>
    <w:basedOn w:val="DefaultParagraphFont"/>
    <w:rsid w:val="00A1494E"/>
  </w:style>
  <w:style w:type="character" w:styleId="CommentReference">
    <w:name w:val="annotation reference"/>
    <w:basedOn w:val="DefaultParagraphFont"/>
    <w:uiPriority w:val="99"/>
    <w:semiHidden/>
    <w:unhideWhenUsed/>
    <w:rsid w:val="00FD27FC"/>
    <w:rPr>
      <w:sz w:val="16"/>
      <w:szCs w:val="16"/>
    </w:rPr>
  </w:style>
  <w:style w:type="paragraph" w:styleId="CommentText">
    <w:name w:val="annotation text"/>
    <w:basedOn w:val="Normal"/>
    <w:link w:val="CommentTextChar"/>
    <w:uiPriority w:val="99"/>
    <w:semiHidden/>
    <w:unhideWhenUsed/>
    <w:rsid w:val="00FD27FC"/>
    <w:pPr>
      <w:spacing w:line="240" w:lineRule="auto"/>
    </w:pPr>
    <w:rPr>
      <w:szCs w:val="20"/>
    </w:rPr>
  </w:style>
  <w:style w:type="character" w:customStyle="1" w:styleId="CommentTextChar">
    <w:name w:val="Comment Text Char"/>
    <w:basedOn w:val="DefaultParagraphFont"/>
    <w:link w:val="CommentText"/>
    <w:uiPriority w:val="99"/>
    <w:semiHidden/>
    <w:rsid w:val="00FD27F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D27FC"/>
    <w:rPr>
      <w:b/>
      <w:bCs/>
    </w:rPr>
  </w:style>
  <w:style w:type="character" w:customStyle="1" w:styleId="CommentSubjectChar">
    <w:name w:val="Comment Subject Char"/>
    <w:basedOn w:val="CommentTextChar"/>
    <w:link w:val="CommentSubject"/>
    <w:uiPriority w:val="99"/>
    <w:semiHidden/>
    <w:rsid w:val="00FD27FC"/>
    <w:rPr>
      <w:rFonts w:ascii="Verdana" w:eastAsia="Times New Roman" w:hAnsi="Verdana" w:cs="Times New Roman"/>
      <w:b/>
      <w:bCs/>
      <w:sz w:val="20"/>
      <w:szCs w:val="20"/>
    </w:rPr>
  </w:style>
  <w:style w:type="paragraph" w:customStyle="1" w:styleId="BulletPoints">
    <w:name w:val="Bullet Points"/>
    <w:basedOn w:val="Normal"/>
    <w:link w:val="BulletPointsChar"/>
    <w:uiPriority w:val="6"/>
    <w:rsid w:val="00E574CC"/>
    <w:pPr>
      <w:numPr>
        <w:numId w:val="25"/>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E574CC"/>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4849">
      <w:bodyDiv w:val="1"/>
      <w:marLeft w:val="0"/>
      <w:marRight w:val="0"/>
      <w:marTop w:val="0"/>
      <w:marBottom w:val="0"/>
      <w:divBdr>
        <w:top w:val="none" w:sz="0" w:space="0" w:color="auto"/>
        <w:left w:val="none" w:sz="0" w:space="0" w:color="auto"/>
        <w:bottom w:val="none" w:sz="0" w:space="0" w:color="auto"/>
        <w:right w:val="none" w:sz="0" w:space="0" w:color="auto"/>
      </w:divBdr>
    </w:div>
    <w:div w:id="694186557">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159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0B"/>
    <w:rsid w:val="001B39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EA85A97A84DE6AD8D572C21A6038D">
    <w:name w:val="4D7EA85A97A84DE6AD8D572C21A6038D"/>
    <w:rsid w:val="001B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493D-7EDE-4AF4-ACBB-AC6F05D3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Zealand Red Cross</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Dudley</dc:creator>
  <cp:keywords/>
  <dc:description/>
  <cp:lastModifiedBy>Rebecca Dudley</cp:lastModifiedBy>
  <cp:revision>2</cp:revision>
  <cp:lastPrinted>2017-07-10T04:11:00Z</cp:lastPrinted>
  <dcterms:created xsi:type="dcterms:W3CDTF">2017-07-14T01:45:00Z</dcterms:created>
  <dcterms:modified xsi:type="dcterms:W3CDTF">2017-07-14T01:45:00Z</dcterms:modified>
</cp:coreProperties>
</file>